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A351C" w:rsidR="007668F1" w:rsidP="26A10357" w:rsidRDefault="3FF4B71B" w14:paraId="40A599DB" w14:noSpellErr="1" w14:textId="575CBAA6">
      <w:pPr>
        <w:jc w:val="center"/>
        <w:rPr>
          <w:sz w:val="28"/>
          <w:szCs w:val="28"/>
        </w:rPr>
      </w:pPr>
      <w:r w:rsidRPr="26A10357" w:rsidR="26A10357">
        <w:rPr>
          <w:sz w:val="28"/>
          <w:szCs w:val="28"/>
        </w:rPr>
        <w:t xml:space="preserve"> Master Course Transition Checklist</w:t>
      </w:r>
    </w:p>
    <w:p w:rsidRPr="00077C3F" w:rsidR="00FA4F26" w:rsidP="007668F1" w:rsidRDefault="3FF4B71B" w14:paraId="2571D80A" w14:noSpellErr="1" w14:textId="2F01EDA3">
      <w:r w:rsidR="26A10357">
        <w:rPr/>
        <w:t xml:space="preserve">In order to transition into Canvas with ease, we ask that you make sure your Master </w:t>
      </w:r>
      <w:r w:rsidR="26A10357">
        <w:rPr/>
        <w:t xml:space="preserve">course shell is up to date.  If you do not have a Master </w:t>
      </w:r>
      <w:r w:rsidR="26A10357">
        <w:rPr/>
        <w:t xml:space="preserve"> course shell, please fill out </w:t>
      </w:r>
      <w:hyperlink r:id="Rf0c7ac134cb0482d">
        <w:r w:rsidRPr="26A10357" w:rsidR="26A10357">
          <w:rPr>
            <w:rStyle w:val="Hyperlink"/>
          </w:rPr>
          <w:t>this form</w:t>
        </w:r>
      </w:hyperlink>
      <w:r w:rsidR="26A10357">
        <w:rPr/>
        <w:t xml:space="preserve"> to request one.</w:t>
      </w:r>
    </w:p>
    <w:p w:rsidRPr="00077C3F" w:rsidR="00FA4F26" w:rsidP="00077C3F" w:rsidRDefault="3FF4B71B" w14:paraId="606D6523" w14:textId="77777777">
      <w:r>
        <w:t xml:space="preserve">Once you have identified your Master Course, use this Checklist as a guide when you clean up your Master course.  </w:t>
      </w:r>
      <w:r w:rsidRPr="3FF4B71B">
        <w:rPr>
          <w:b/>
          <w:bCs/>
          <w:i/>
          <w:iCs/>
        </w:rPr>
        <w:t>Use one Checklist for each Master Course update.</w:t>
      </w:r>
    </w:p>
    <w:p w:rsidRPr="004A351C" w:rsidR="00F5255F" w:rsidP="007668F1" w:rsidRDefault="00F5255F" w14:paraId="29AD702F" w14:textId="77777777">
      <w:pPr>
        <w:rPr>
          <w:sz w:val="20"/>
        </w:rPr>
      </w:pPr>
    </w:p>
    <w:tbl>
      <w:tblPr>
        <w:tblStyle w:val="TableGrid"/>
        <w:tblpPr w:leftFromText="180" w:rightFromText="180" w:vertAnchor="page" w:horzAnchor="margin" w:tblpY="3452"/>
        <w:tblW w:w="9621" w:type="dxa"/>
        <w:tblLayout w:type="fixed"/>
        <w:tblLook w:val="04A0" w:firstRow="1" w:lastRow="0" w:firstColumn="1" w:lastColumn="0" w:noHBand="0" w:noVBand="1"/>
      </w:tblPr>
      <w:tblGrid>
        <w:gridCol w:w="2155"/>
        <w:gridCol w:w="3330"/>
        <w:gridCol w:w="3150"/>
        <w:gridCol w:w="986"/>
      </w:tblGrid>
      <w:tr w:rsidRPr="004A351C" w:rsidR="006F398B" w:rsidTr="26A10357" w14:paraId="072DABA6" w14:textId="77777777">
        <w:trPr>
          <w:trHeight w:val="352"/>
        </w:trPr>
        <w:tc>
          <w:tcPr>
            <w:tcW w:w="9621" w:type="dxa"/>
            <w:gridSpan w:val="4"/>
            <w:shd w:val="clear" w:color="auto" w:fill="2E74B5" w:themeFill="accent1" w:themeFillShade="BF"/>
            <w:tcMar/>
          </w:tcPr>
          <w:p w:rsidRPr="004A351C" w:rsidR="006F398B" w:rsidP="3FF4B71B" w:rsidRDefault="3FF4B71B" w14:paraId="28C56F76" w14:textId="77777777">
            <w:pPr>
              <w:tabs>
                <w:tab w:val="left" w:pos="4021"/>
              </w:tabs>
              <w:jc w:val="center"/>
              <w:rPr>
                <w:sz w:val="20"/>
                <w:szCs w:val="20"/>
              </w:rPr>
            </w:pPr>
            <w:r w:rsidRPr="3FF4B71B">
              <w:rPr>
                <w:color w:val="FFFFFF" w:themeColor="background1"/>
                <w:sz w:val="20"/>
                <w:szCs w:val="20"/>
              </w:rPr>
              <w:t xml:space="preserve">Master Course Checklist </w:t>
            </w:r>
          </w:p>
        </w:tc>
      </w:tr>
      <w:tr w:rsidR="006F398B" w:rsidTr="26A10357" w14:paraId="44163F03" w14:textId="77777777">
        <w:trPr>
          <w:trHeight w:val="352"/>
        </w:trPr>
        <w:tc>
          <w:tcPr>
            <w:tcW w:w="9621" w:type="dxa"/>
            <w:gridSpan w:val="4"/>
            <w:shd w:val="clear" w:color="auto" w:fill="auto"/>
            <w:tcMar/>
          </w:tcPr>
          <w:p w:rsidRPr="009F4B4E" w:rsidR="006F398B" w:rsidP="3FF4B71B" w:rsidRDefault="3FF4B71B" w14:paraId="6EF2D41F" w14:textId="3C33C5B1">
            <w:pPr>
              <w:tabs>
                <w:tab w:val="left" w:pos="4021"/>
              </w:tabs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 xml:space="preserve">Name: </w:t>
            </w:r>
          </w:p>
        </w:tc>
      </w:tr>
      <w:tr w:rsidR="006F398B" w:rsidTr="26A10357" w14:paraId="5D7358C2" w14:textId="77777777">
        <w:trPr>
          <w:trHeight w:val="352"/>
        </w:trPr>
        <w:tc>
          <w:tcPr>
            <w:tcW w:w="9621" w:type="dxa"/>
            <w:gridSpan w:val="4"/>
            <w:shd w:val="clear" w:color="auto" w:fill="auto"/>
            <w:tcMar/>
          </w:tcPr>
          <w:p w:rsidRPr="009F4B4E" w:rsidR="006F398B" w:rsidP="26A10357" w:rsidRDefault="3FF4B71B" w14:paraId="56916603" w14:noSpellErr="1" w14:textId="19FFA571">
            <w:pPr>
              <w:tabs>
                <w:tab w:val="left" w:pos="4021"/>
              </w:tabs>
              <w:rPr>
                <w:sz w:val="20"/>
                <w:szCs w:val="20"/>
              </w:rPr>
            </w:pPr>
            <w:r w:rsidRPr="26A10357" w:rsidR="26A10357">
              <w:rPr>
                <w:sz w:val="20"/>
                <w:szCs w:val="20"/>
              </w:rPr>
              <w:t xml:space="preserve"> Master Course Name:</w:t>
            </w:r>
          </w:p>
        </w:tc>
      </w:tr>
      <w:tr w:rsidR="006F398B" w:rsidTr="26A10357" w14:paraId="01A38B32" w14:textId="77777777">
        <w:trPr>
          <w:trHeight w:val="352"/>
        </w:trPr>
        <w:tc>
          <w:tcPr>
            <w:tcW w:w="9621" w:type="dxa"/>
            <w:gridSpan w:val="4"/>
            <w:shd w:val="clear" w:color="auto" w:fill="auto"/>
            <w:tcMar/>
          </w:tcPr>
          <w:p w:rsidRPr="009F4B4E" w:rsidR="006F398B" w:rsidP="26A10357" w:rsidRDefault="3FF4B71B" w14:paraId="0DF34A74" w14:noSpellErr="1" w14:textId="43205D8C">
            <w:pPr>
              <w:contextualSpacing/>
              <w:rPr>
                <w:sz w:val="20"/>
                <w:szCs w:val="20"/>
              </w:rPr>
            </w:pPr>
            <w:r w:rsidRPr="26A10357" w:rsidR="26A10357">
              <w:rPr>
                <w:sz w:val="20"/>
                <w:szCs w:val="20"/>
              </w:rPr>
              <w:t xml:space="preserve"> Master Course ID: </w:t>
            </w:r>
          </w:p>
        </w:tc>
      </w:tr>
      <w:tr w:rsidR="006F398B" w:rsidTr="26A10357" w14:paraId="322C54D3" w14:textId="77777777">
        <w:trPr>
          <w:trHeight w:val="337"/>
        </w:trPr>
        <w:tc>
          <w:tcPr>
            <w:tcW w:w="2155" w:type="dxa"/>
            <w:shd w:val="clear" w:color="auto" w:fill="9CC2E5" w:themeFill="accent1" w:themeFillTint="99"/>
            <w:tcMar/>
          </w:tcPr>
          <w:p w:rsidR="006F398B" w:rsidP="006F398B" w:rsidRDefault="3FF4B71B" w14:paraId="26818189" w14:textId="77777777">
            <w:pPr>
              <w:jc w:val="center"/>
            </w:pPr>
            <w:r>
              <w:t>Area of Blackboard</w:t>
            </w:r>
          </w:p>
        </w:tc>
        <w:tc>
          <w:tcPr>
            <w:tcW w:w="3330" w:type="dxa"/>
            <w:shd w:val="clear" w:color="auto" w:fill="9CC2E5" w:themeFill="accent1" w:themeFillTint="99"/>
            <w:tcMar/>
          </w:tcPr>
          <w:p w:rsidR="006F398B" w:rsidP="006F398B" w:rsidRDefault="3FF4B71B" w14:paraId="386BA96F" w14:textId="77777777">
            <w:pPr>
              <w:jc w:val="center"/>
            </w:pPr>
            <w:r>
              <w:t>Direction</w:t>
            </w:r>
          </w:p>
        </w:tc>
        <w:tc>
          <w:tcPr>
            <w:tcW w:w="3150" w:type="dxa"/>
            <w:shd w:val="clear" w:color="auto" w:fill="9CC2E5" w:themeFill="accent1" w:themeFillTint="99"/>
            <w:tcMar/>
          </w:tcPr>
          <w:p w:rsidR="006F398B" w:rsidP="006F398B" w:rsidRDefault="3FF4B71B" w14:paraId="475AB91C" w14:textId="77777777">
            <w:pPr>
              <w:jc w:val="center"/>
            </w:pPr>
            <w:r>
              <w:t>Support</w:t>
            </w:r>
          </w:p>
        </w:tc>
        <w:tc>
          <w:tcPr>
            <w:tcW w:w="986" w:type="dxa"/>
            <w:shd w:val="clear" w:color="auto" w:fill="9CC2E5" w:themeFill="accent1" w:themeFillTint="99"/>
            <w:tcMar/>
          </w:tcPr>
          <w:p w:rsidR="006F398B" w:rsidP="006F398B" w:rsidRDefault="3FF4B71B" w14:paraId="400ECA65" w14:textId="77777777">
            <w:pPr>
              <w:jc w:val="center"/>
            </w:pPr>
            <w:r w:rsidRPr="3FF4B71B">
              <w:rPr>
                <w:sz w:val="18"/>
                <w:szCs w:val="18"/>
              </w:rPr>
              <w:t>Complete</w:t>
            </w:r>
          </w:p>
        </w:tc>
      </w:tr>
      <w:tr w:rsidR="006F398B" w:rsidTr="26A10357" w14:paraId="0C1F4B0D" w14:textId="77777777">
        <w:trPr>
          <w:trHeight w:val="349"/>
        </w:trPr>
        <w:tc>
          <w:tcPr>
            <w:tcW w:w="2155" w:type="dxa"/>
            <w:tcMar/>
          </w:tcPr>
          <w:p w:rsidRPr="00F5255F" w:rsidR="006F398B" w:rsidP="3FF4B71B" w:rsidRDefault="3FF4B71B" w14:paraId="79DA569C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Syllabus</w:t>
            </w:r>
          </w:p>
        </w:tc>
        <w:tc>
          <w:tcPr>
            <w:tcW w:w="3330" w:type="dxa"/>
            <w:tcMar/>
          </w:tcPr>
          <w:p w:rsidRPr="00F5255F" w:rsidR="006F398B" w:rsidP="3FF4B71B" w:rsidRDefault="3FF4B71B" w14:paraId="2E0B4176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Delete Syllabus</w:t>
            </w:r>
          </w:p>
        </w:tc>
        <w:tc>
          <w:tcPr>
            <w:tcW w:w="3150" w:type="dxa"/>
            <w:tcMar/>
          </w:tcPr>
          <w:p w:rsidRPr="00F5255F" w:rsidR="006F398B" w:rsidP="006F398B" w:rsidRDefault="006F398B" w14:paraId="39D56EB7" w14:textId="77777777">
            <w:pPr>
              <w:rPr>
                <w:sz w:val="20"/>
              </w:rPr>
            </w:pPr>
          </w:p>
        </w:tc>
        <w:tc>
          <w:tcPr>
            <w:tcW w:w="986" w:type="dxa"/>
            <w:tcMar/>
          </w:tcPr>
          <w:p w:rsidRPr="00F5255F" w:rsidR="006F398B" w:rsidP="48B60C88" w:rsidRDefault="006F398B" w14:paraId="6BCAAC46" w14:textId="4D754D21">
            <w:pPr>
              <w:rPr>
                <w:sz w:val="20"/>
                <w:szCs w:val="20"/>
              </w:rPr>
            </w:pPr>
          </w:p>
        </w:tc>
      </w:tr>
      <w:tr w:rsidR="006F398B" w:rsidTr="26A10357" w14:paraId="776A4672" w14:textId="77777777">
        <w:trPr>
          <w:trHeight w:val="349"/>
        </w:trPr>
        <w:tc>
          <w:tcPr>
            <w:tcW w:w="2155" w:type="dxa"/>
            <w:tcMar/>
          </w:tcPr>
          <w:p w:rsidRPr="00F5255F" w:rsidR="006F398B" w:rsidP="3FF4B71B" w:rsidRDefault="3FF4B71B" w14:paraId="45297854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Course Information</w:t>
            </w:r>
          </w:p>
        </w:tc>
        <w:tc>
          <w:tcPr>
            <w:tcW w:w="3330" w:type="dxa"/>
            <w:tcMar/>
          </w:tcPr>
          <w:p w:rsidRPr="00F5255F" w:rsidR="006F398B" w:rsidP="3FF4B71B" w:rsidRDefault="3FF4B71B" w14:paraId="7A360429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Can stay</w:t>
            </w:r>
          </w:p>
        </w:tc>
        <w:tc>
          <w:tcPr>
            <w:tcW w:w="3150" w:type="dxa"/>
            <w:tcMar/>
          </w:tcPr>
          <w:p w:rsidRPr="00F5255F" w:rsidR="006F398B" w:rsidP="006F398B" w:rsidRDefault="006F398B" w14:paraId="2BE7A5EC" w14:textId="77777777">
            <w:pPr>
              <w:rPr>
                <w:sz w:val="20"/>
              </w:rPr>
            </w:pPr>
          </w:p>
        </w:tc>
        <w:tc>
          <w:tcPr>
            <w:tcW w:w="986" w:type="dxa"/>
            <w:tcMar/>
          </w:tcPr>
          <w:p w:rsidRPr="00F5255F" w:rsidR="006F398B" w:rsidP="48B60C88" w:rsidRDefault="006F398B" w14:paraId="4FC67691" w14:textId="5FC80684">
            <w:pPr>
              <w:rPr>
                <w:sz w:val="20"/>
                <w:szCs w:val="20"/>
              </w:rPr>
            </w:pPr>
          </w:p>
        </w:tc>
      </w:tr>
      <w:tr w:rsidR="006F398B" w:rsidTr="26A10357" w14:paraId="3F175F91" w14:textId="77777777">
        <w:trPr>
          <w:trHeight w:val="604"/>
        </w:trPr>
        <w:tc>
          <w:tcPr>
            <w:tcW w:w="2155" w:type="dxa"/>
            <w:tcMar/>
          </w:tcPr>
          <w:p w:rsidRPr="00F5255F" w:rsidR="006F398B" w:rsidP="3FF4B71B" w:rsidRDefault="3FF4B71B" w14:paraId="0EC4A2D1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Discussion Boards</w:t>
            </w:r>
          </w:p>
        </w:tc>
        <w:tc>
          <w:tcPr>
            <w:tcW w:w="3330" w:type="dxa"/>
            <w:tcMar/>
          </w:tcPr>
          <w:p w:rsidRPr="00F5255F" w:rsidR="006F398B" w:rsidP="3FF4B71B" w:rsidRDefault="3FF4B71B" w14:paraId="1FF14503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Forums/Questions ONLY can stay;  student responses must be cleared if present</w:t>
            </w:r>
          </w:p>
        </w:tc>
        <w:tc>
          <w:tcPr>
            <w:tcW w:w="3150" w:type="dxa"/>
            <w:tcMar/>
          </w:tcPr>
          <w:p w:rsidRPr="00F5255F" w:rsidR="006F398B" w:rsidP="006F398B" w:rsidRDefault="006F398B" w14:paraId="74B2AEF5" w14:textId="77777777">
            <w:pPr>
              <w:rPr>
                <w:sz w:val="20"/>
              </w:rPr>
            </w:pPr>
          </w:p>
        </w:tc>
        <w:tc>
          <w:tcPr>
            <w:tcW w:w="986" w:type="dxa"/>
            <w:tcMar/>
          </w:tcPr>
          <w:p w:rsidRPr="00F5255F" w:rsidR="006F398B" w:rsidP="48B60C88" w:rsidRDefault="006F398B" w14:paraId="327DFD28" w14:textId="191AD340">
            <w:pPr>
              <w:rPr>
                <w:sz w:val="20"/>
                <w:szCs w:val="20"/>
              </w:rPr>
            </w:pPr>
          </w:p>
        </w:tc>
      </w:tr>
      <w:tr w:rsidR="00013556" w:rsidTr="26A10357" w14:paraId="47AAD9DA" w14:textId="77777777">
        <w:trPr>
          <w:trHeight w:val="604"/>
        </w:trPr>
        <w:tc>
          <w:tcPr>
            <w:tcW w:w="2155" w:type="dxa"/>
            <w:tcMar/>
          </w:tcPr>
          <w:p w:rsidRPr="48B60C88" w:rsidR="00013556" w:rsidP="3FF4B71B" w:rsidRDefault="3FF4B71B" w14:paraId="019048E3" w14:textId="2BA1C8DF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Rubrics</w:t>
            </w:r>
          </w:p>
        </w:tc>
        <w:tc>
          <w:tcPr>
            <w:tcW w:w="3330" w:type="dxa"/>
            <w:tcMar/>
          </w:tcPr>
          <w:p w:rsidRPr="48B60C88" w:rsidR="00013556" w:rsidP="3FF4B71B" w:rsidRDefault="3FF4B71B" w14:paraId="1748E9AF" w14:textId="0F694DA9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If your rubrics are built into BB, ensure there is only one electronic rubric per assignment. Delete any additional rubrics.</w:t>
            </w:r>
          </w:p>
        </w:tc>
        <w:tc>
          <w:tcPr>
            <w:tcW w:w="3150" w:type="dxa"/>
            <w:tcMar/>
          </w:tcPr>
          <w:p w:rsidRPr="00F5255F" w:rsidR="00013556" w:rsidP="00013556" w:rsidRDefault="00013556" w14:paraId="6339A169" w14:textId="77777777">
            <w:pPr>
              <w:rPr>
                <w:sz w:val="20"/>
              </w:rPr>
            </w:pPr>
          </w:p>
        </w:tc>
        <w:tc>
          <w:tcPr>
            <w:tcW w:w="986" w:type="dxa"/>
            <w:tcMar/>
          </w:tcPr>
          <w:p w:rsidRPr="00F5255F" w:rsidR="00013556" w:rsidP="00013556" w:rsidRDefault="00013556" w14:paraId="34F21F63" w14:textId="70A2ABB2">
            <w:pPr>
              <w:rPr>
                <w:sz w:val="20"/>
                <w:szCs w:val="20"/>
              </w:rPr>
            </w:pPr>
          </w:p>
        </w:tc>
      </w:tr>
      <w:tr w:rsidR="006F398B" w:rsidTr="26A10357" w14:paraId="189BBA22" w14:textId="77777777">
        <w:trPr>
          <w:trHeight w:val="988"/>
        </w:trPr>
        <w:tc>
          <w:tcPr>
            <w:tcW w:w="2155" w:type="dxa"/>
            <w:tcMar/>
          </w:tcPr>
          <w:p w:rsidRPr="00F5255F" w:rsidR="006F398B" w:rsidP="3FF4B71B" w:rsidRDefault="3FF4B71B" w14:paraId="3783001A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Test, Pools and Surveys</w:t>
            </w:r>
          </w:p>
        </w:tc>
        <w:tc>
          <w:tcPr>
            <w:tcW w:w="3330" w:type="dxa"/>
            <w:tcMar/>
          </w:tcPr>
          <w:p w:rsidRPr="00F5255F" w:rsidR="006F398B" w:rsidP="3FF4B71B" w:rsidRDefault="3FF4B71B" w14:paraId="1F9DBFEA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 xml:space="preserve">Ensure only 1 instance of tests are stored in course </w:t>
            </w:r>
          </w:p>
        </w:tc>
        <w:tc>
          <w:tcPr>
            <w:tcW w:w="3150" w:type="dxa"/>
            <w:tcMar/>
          </w:tcPr>
          <w:p w:rsidRPr="00F5255F" w:rsidR="006F398B" w:rsidP="3FF4B71B" w:rsidRDefault="3FF4B71B" w14:paraId="163263AE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 xml:space="preserve">If your course contains multiple copies or pages of tests, please contact Jon or Todd for directions/ help </w:t>
            </w:r>
          </w:p>
        </w:tc>
        <w:tc>
          <w:tcPr>
            <w:tcW w:w="986" w:type="dxa"/>
            <w:tcMar/>
          </w:tcPr>
          <w:p w:rsidRPr="00F5255F" w:rsidR="006F398B" w:rsidP="48B60C88" w:rsidRDefault="006F398B" w14:paraId="7C615660" w14:textId="5F096C81">
            <w:pPr>
              <w:rPr>
                <w:sz w:val="20"/>
                <w:szCs w:val="20"/>
              </w:rPr>
            </w:pPr>
          </w:p>
        </w:tc>
      </w:tr>
      <w:tr w:rsidR="006F398B" w:rsidTr="26A10357" w14:paraId="1E98EF21" w14:textId="77777777">
        <w:trPr>
          <w:trHeight w:val="523"/>
        </w:trPr>
        <w:tc>
          <w:tcPr>
            <w:tcW w:w="2155" w:type="dxa"/>
            <w:tcMar/>
          </w:tcPr>
          <w:p w:rsidRPr="00F5255F" w:rsidR="006F398B" w:rsidP="3FF4B71B" w:rsidRDefault="3FF4B71B" w14:paraId="6253387B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 xml:space="preserve">Video needing Closed Captioning </w:t>
            </w:r>
          </w:p>
        </w:tc>
        <w:tc>
          <w:tcPr>
            <w:tcW w:w="3330" w:type="dxa"/>
            <w:tcMar/>
          </w:tcPr>
          <w:p w:rsidRPr="00F5255F" w:rsidR="006F398B" w:rsidP="3FF4B71B" w:rsidRDefault="007D604B" w14:paraId="7B70B80E" w14:textId="3CD4260A">
            <w:pPr>
              <w:rPr>
                <w:sz w:val="20"/>
                <w:szCs w:val="20"/>
              </w:rPr>
            </w:pPr>
            <w:hyperlink r:id="rId7">
              <w:r w:rsidRPr="3FF4B71B" w:rsidR="3FF4B71B">
                <w:rPr>
                  <w:rStyle w:val="Hyperlink"/>
                  <w:sz w:val="20"/>
                  <w:szCs w:val="20"/>
                </w:rPr>
                <w:t>Compile list</w:t>
              </w:r>
            </w:hyperlink>
            <w:r w:rsidRPr="3FF4B71B" w:rsidR="3FF4B71B">
              <w:rPr>
                <w:sz w:val="20"/>
                <w:szCs w:val="20"/>
              </w:rPr>
              <w:t xml:space="preserve"> for IT using form provided </w:t>
            </w:r>
          </w:p>
        </w:tc>
        <w:tc>
          <w:tcPr>
            <w:tcW w:w="3150" w:type="dxa"/>
            <w:tcMar/>
          </w:tcPr>
          <w:p w:rsidRPr="00F5255F" w:rsidR="006F398B" w:rsidP="3FF4B71B" w:rsidRDefault="3FF4B71B" w14:paraId="20187DF2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 xml:space="preserve">IT – Each program team will have a spreadsheet </w:t>
            </w:r>
          </w:p>
        </w:tc>
        <w:tc>
          <w:tcPr>
            <w:tcW w:w="986" w:type="dxa"/>
            <w:tcMar/>
          </w:tcPr>
          <w:p w:rsidRPr="00F5255F" w:rsidR="006F398B" w:rsidP="006F398B" w:rsidRDefault="006F398B" w14:paraId="37F6F3F6" w14:textId="77777777">
            <w:pPr>
              <w:rPr>
                <w:sz w:val="20"/>
              </w:rPr>
            </w:pPr>
          </w:p>
        </w:tc>
      </w:tr>
      <w:tr w:rsidR="00B02002" w:rsidTr="26A10357" w14:paraId="75187D82" w14:textId="77777777">
        <w:trPr>
          <w:trHeight w:val="523"/>
        </w:trPr>
        <w:tc>
          <w:tcPr>
            <w:tcW w:w="2155" w:type="dxa"/>
            <w:tcMar/>
          </w:tcPr>
          <w:p w:rsidRPr="00F5255F" w:rsidR="00B02002" w:rsidP="3FF4B71B" w:rsidRDefault="3FF4B71B" w14:paraId="2F68174C" w14:textId="183E0D1E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 xml:space="preserve">Videos referring to Bb </w:t>
            </w:r>
          </w:p>
        </w:tc>
        <w:tc>
          <w:tcPr>
            <w:tcW w:w="3330" w:type="dxa"/>
            <w:tcMar/>
          </w:tcPr>
          <w:p w:rsidRPr="00F5255F" w:rsidR="00B02002" w:rsidP="3FF4B71B" w:rsidRDefault="3FF4B71B" w14:paraId="1CBBF74C" w14:textId="6BC248A9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If your videos reference Bb these will need to be replaced by Summer 2018.  If Blackboard is in the background these videos will need to be redone prior to course start.</w:t>
            </w:r>
          </w:p>
        </w:tc>
        <w:tc>
          <w:tcPr>
            <w:tcW w:w="3150" w:type="dxa"/>
            <w:tcMar/>
          </w:tcPr>
          <w:p w:rsidRPr="00F5255F" w:rsidR="00B02002" w:rsidP="006F398B" w:rsidRDefault="00B02002" w14:paraId="15D8DEEB" w14:textId="77777777">
            <w:pPr>
              <w:rPr>
                <w:sz w:val="20"/>
              </w:rPr>
            </w:pPr>
          </w:p>
        </w:tc>
        <w:tc>
          <w:tcPr>
            <w:tcW w:w="986" w:type="dxa"/>
            <w:tcMar/>
          </w:tcPr>
          <w:p w:rsidRPr="00F5255F" w:rsidR="00B02002" w:rsidP="006F398B" w:rsidRDefault="00B02002" w14:paraId="16890401" w14:textId="77777777">
            <w:pPr>
              <w:rPr>
                <w:sz w:val="20"/>
              </w:rPr>
            </w:pPr>
          </w:p>
        </w:tc>
      </w:tr>
      <w:tr w:rsidR="006F398B" w:rsidTr="26A10357" w14:paraId="6D02DC7E" w14:textId="77777777">
        <w:trPr>
          <w:trHeight w:val="523"/>
        </w:trPr>
        <w:tc>
          <w:tcPr>
            <w:tcW w:w="2155" w:type="dxa"/>
            <w:tcMar/>
          </w:tcPr>
          <w:p w:rsidRPr="00F5255F" w:rsidR="006F398B" w:rsidP="3FF4B71B" w:rsidRDefault="3FF4B71B" w14:paraId="2C4B7D5F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Grade Center</w:t>
            </w:r>
          </w:p>
        </w:tc>
        <w:tc>
          <w:tcPr>
            <w:tcW w:w="3330" w:type="dxa"/>
            <w:tcMar/>
          </w:tcPr>
          <w:p w:rsidRPr="00F5255F" w:rsidR="006F398B" w:rsidP="3FF4B71B" w:rsidRDefault="3FF4B71B" w14:paraId="0C840383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Clean up and delete unnecessary columns (hidden and manual columns)</w:t>
            </w:r>
          </w:p>
        </w:tc>
        <w:tc>
          <w:tcPr>
            <w:tcW w:w="3150" w:type="dxa"/>
            <w:tcMar/>
          </w:tcPr>
          <w:p w:rsidRPr="00F5255F" w:rsidR="006F398B" w:rsidP="006F398B" w:rsidRDefault="006F398B" w14:paraId="7794428A" w14:textId="77777777">
            <w:pPr>
              <w:rPr>
                <w:sz w:val="20"/>
              </w:rPr>
            </w:pPr>
          </w:p>
        </w:tc>
        <w:tc>
          <w:tcPr>
            <w:tcW w:w="986" w:type="dxa"/>
            <w:tcMar/>
          </w:tcPr>
          <w:p w:rsidRPr="00F5255F" w:rsidR="006F398B" w:rsidP="006F398B" w:rsidRDefault="006F398B" w14:paraId="00F76AD4" w14:textId="77777777">
            <w:pPr>
              <w:rPr>
                <w:sz w:val="20"/>
              </w:rPr>
            </w:pPr>
          </w:p>
        </w:tc>
      </w:tr>
      <w:tr w:rsidR="006F398B" w:rsidTr="26A10357" w14:paraId="2932D103" w14:textId="77777777">
        <w:trPr>
          <w:trHeight w:val="523"/>
        </w:trPr>
        <w:tc>
          <w:tcPr>
            <w:tcW w:w="2155" w:type="dxa"/>
            <w:tcMar/>
          </w:tcPr>
          <w:p w:rsidRPr="00F5255F" w:rsidR="006F398B" w:rsidP="3FF4B71B" w:rsidRDefault="3FF4B71B" w14:paraId="736EFC98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Integrations?</w:t>
            </w:r>
          </w:p>
          <w:p w:rsidRPr="00F5255F" w:rsidR="006F398B" w:rsidP="3FF4B71B" w:rsidRDefault="3FF4B71B" w14:paraId="3EB237D3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SCORM Files?</w:t>
            </w:r>
          </w:p>
        </w:tc>
        <w:tc>
          <w:tcPr>
            <w:tcW w:w="3330" w:type="dxa"/>
            <w:tcMar/>
          </w:tcPr>
          <w:p w:rsidRPr="00F5255F" w:rsidR="006F398B" w:rsidP="3FF4B71B" w:rsidRDefault="3FF4B71B" w14:paraId="7341C6D4" w14:textId="42A35EEA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 xml:space="preserve">Do not transfer over.  These will need to be integrated in Canvas manually.  </w:t>
            </w:r>
          </w:p>
        </w:tc>
        <w:tc>
          <w:tcPr>
            <w:tcW w:w="3150" w:type="dxa"/>
            <w:tcMar/>
          </w:tcPr>
          <w:p w:rsidRPr="00F5255F" w:rsidR="006F398B" w:rsidP="3FF4B71B" w:rsidRDefault="3FF4B71B" w14:paraId="5D1BC174" w14:textId="77777777">
            <w:pPr>
              <w:rPr>
                <w:sz w:val="20"/>
                <w:szCs w:val="20"/>
              </w:rPr>
            </w:pPr>
            <w:r w:rsidRPr="3FF4B71B">
              <w:rPr>
                <w:sz w:val="20"/>
                <w:szCs w:val="20"/>
              </w:rPr>
              <w:t>Integrations such as Pearson, Cengage, other textbook resources.  SCORM files refer to Storyline or other imported content aligned to Grade Center</w:t>
            </w:r>
          </w:p>
        </w:tc>
        <w:tc>
          <w:tcPr>
            <w:tcW w:w="986" w:type="dxa"/>
            <w:tcMar/>
          </w:tcPr>
          <w:p w:rsidRPr="00F5255F" w:rsidR="006F398B" w:rsidP="006F398B" w:rsidRDefault="006F398B" w14:paraId="010106C5" w14:textId="77777777">
            <w:pPr>
              <w:rPr>
                <w:sz w:val="20"/>
              </w:rPr>
            </w:pPr>
          </w:p>
        </w:tc>
      </w:tr>
    </w:tbl>
    <w:p w:rsidR="3FF4B71B" w:rsidRDefault="3FF4B71B" w14:paraId="77A6C9FC" w14:textId="5BA3A604"/>
    <w:p w:rsidR="007668F1" w:rsidP="00C0124D" w:rsidRDefault="3FF4B71B" w14:paraId="08104D24" w14:textId="77777777">
      <w:r>
        <w:t xml:space="preserve"> Additional information about your course that we should know about (use back of sheet as well): </w:t>
      </w:r>
    </w:p>
    <w:p w:rsidRPr="00C0124D" w:rsidR="00F5255F" w:rsidP="00C0124D" w:rsidRDefault="3FF4B71B" w14:paraId="2F47E5E5" w14:textId="0EF017BF">
      <w:r>
        <w:t>Vide</w:t>
      </w:r>
      <w:bookmarkStart w:name="_GoBack" w:id="0"/>
      <w:bookmarkEnd w:id="0"/>
      <w:r>
        <w:t>os are weblinks.</w:t>
      </w:r>
    </w:p>
    <w:sectPr w:rsidRPr="00C0124D" w:rsidR="00F5255F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F26" w:rsidP="009835EC" w:rsidRDefault="00FA4F26" w14:paraId="5CC42715" w14:textId="77777777">
      <w:pPr>
        <w:spacing w:after="0" w:line="240" w:lineRule="auto"/>
      </w:pPr>
      <w:r>
        <w:separator/>
      </w:r>
    </w:p>
  </w:endnote>
  <w:endnote w:type="continuationSeparator" w:id="0">
    <w:p w:rsidR="00FA4F26" w:rsidP="009835EC" w:rsidRDefault="00FA4F26" w14:paraId="1353EA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3F7B47" w:rsidR="00FA4F26" w:rsidP="3FF4B71B" w:rsidRDefault="007D604B" w14:paraId="3EF9D4C1" w14:textId="51A8DDE6">
    <w:pPr>
      <w:pStyle w:val="Footer"/>
      <w:rPr>
        <w:b/>
        <w:bCs/>
      </w:rPr>
    </w:pPr>
    <w:r>
      <w:rPr>
        <w:b/>
        <w:bCs/>
      </w:rPr>
      <w:t>Please email</w:t>
    </w:r>
    <w:r w:rsidRPr="3FF4B71B" w:rsidR="3FF4B71B">
      <w:rPr>
        <w:b/>
        <w:bCs/>
      </w:rPr>
      <w:t xml:space="preserve"> </w:t>
    </w:r>
    <w:hyperlink r:id="rId1">
      <w:r w:rsidRPr="3FF4B71B" w:rsidR="3FF4B71B">
        <w:rPr>
          <w:rStyle w:val="Hyperlink"/>
          <w:b/>
          <w:bCs/>
        </w:rPr>
        <w:t>Kruzank@ntc.edu</w:t>
      </w:r>
    </w:hyperlink>
    <w:r w:rsidRPr="3FF4B71B" w:rsidR="3FF4B71B">
      <w:rPr>
        <w:b/>
        <w:bCs/>
      </w:rPr>
      <w:t xml:space="preserve"> or drop off in CTLE office</w:t>
    </w:r>
  </w:p>
  <w:p w:rsidR="00FA4F26" w:rsidRDefault="00FA4F26" w14:paraId="312D8770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F26" w:rsidP="009835EC" w:rsidRDefault="00FA4F26" w14:paraId="7FD8C710" w14:textId="77777777">
      <w:pPr>
        <w:spacing w:after="0" w:line="240" w:lineRule="auto"/>
      </w:pPr>
      <w:r>
        <w:separator/>
      </w:r>
    </w:p>
  </w:footnote>
  <w:footnote w:type="continuationSeparator" w:id="0">
    <w:p w:rsidR="00FA4F26" w:rsidP="009835EC" w:rsidRDefault="00FA4F26" w14:paraId="3CBBBAF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EC"/>
    <w:rsid w:val="000044F8"/>
    <w:rsid w:val="00013556"/>
    <w:rsid w:val="00075DF9"/>
    <w:rsid w:val="00077C3F"/>
    <w:rsid w:val="001B0550"/>
    <w:rsid w:val="003F7B47"/>
    <w:rsid w:val="004324FF"/>
    <w:rsid w:val="004A351C"/>
    <w:rsid w:val="006470F4"/>
    <w:rsid w:val="00685027"/>
    <w:rsid w:val="006F398B"/>
    <w:rsid w:val="007063D8"/>
    <w:rsid w:val="007665CF"/>
    <w:rsid w:val="007668F1"/>
    <w:rsid w:val="007D604B"/>
    <w:rsid w:val="009835EC"/>
    <w:rsid w:val="009A4A54"/>
    <w:rsid w:val="009B7BC5"/>
    <w:rsid w:val="009F4B4E"/>
    <w:rsid w:val="00A1329C"/>
    <w:rsid w:val="00B02002"/>
    <w:rsid w:val="00B10025"/>
    <w:rsid w:val="00B12ADF"/>
    <w:rsid w:val="00C0124D"/>
    <w:rsid w:val="00C41726"/>
    <w:rsid w:val="00F5255F"/>
    <w:rsid w:val="00FA4F26"/>
    <w:rsid w:val="26A10357"/>
    <w:rsid w:val="32CD640C"/>
    <w:rsid w:val="3FF4B71B"/>
    <w:rsid w:val="48B60C88"/>
    <w:rsid w:val="5F74F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1C4E"/>
  <w15:chartTrackingRefBased/>
  <w15:docId w15:val="{694DBF7F-FA65-4A45-B2A7-1F50389A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5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835E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35EC"/>
  </w:style>
  <w:style w:type="paragraph" w:styleId="Footer">
    <w:name w:val="footer"/>
    <w:basedOn w:val="Normal"/>
    <w:link w:val="FooterChar"/>
    <w:uiPriority w:val="99"/>
    <w:unhideWhenUsed/>
    <w:rsid w:val="009835E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35EC"/>
  </w:style>
  <w:style w:type="character" w:styleId="Hyperlink">
    <w:name w:val="Hyperlink"/>
    <w:basedOn w:val="DefaultParagraphFont"/>
    <w:uiPriority w:val="99"/>
    <w:unhideWhenUsed/>
    <w:rsid w:val="009B7B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4F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yperlink" Target="https://coursecontent.ntc.edu/captions/captions.pdf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www.ntc.edu/forms/output/forms/canvasmaster/page0.php" TargetMode="External" Id="Rf0c7ac134cb0482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uzank@n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 K. Kruzan</dc:creator>
  <keywords/>
  <dc:description/>
  <lastModifiedBy>Kristin K. Kruzan</lastModifiedBy>
  <revision>25</revision>
  <dcterms:created xsi:type="dcterms:W3CDTF">2017-04-11T15:25:00.0000000Z</dcterms:created>
  <dcterms:modified xsi:type="dcterms:W3CDTF">2017-08-31T13:40:46.6619702Z</dcterms:modified>
</coreProperties>
</file>